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C5483" w14:textId="77777777" w:rsidR="0086726E" w:rsidRDefault="006913C0" w:rsidP="007B58A1">
      <w:pPr>
        <w:spacing w:line="240" w:lineRule="auto"/>
        <w:rPr>
          <w:rFonts w:ascii="BNPP Sans" w:hAnsi="BNPP Sans"/>
          <w:b/>
          <w:sz w:val="20"/>
        </w:rPr>
      </w:pPr>
      <w:r>
        <w:rPr>
          <w:rFonts w:ascii="BNPP Sans" w:hAnsi="BNPP Sans"/>
          <w:b/>
          <w:sz w:val="20"/>
        </w:rPr>
        <w:t xml:space="preserve">İstanbul </w:t>
      </w:r>
    </w:p>
    <w:p w14:paraId="63E2D611" w14:textId="0EFD2A2F" w:rsidR="00146AB2" w:rsidRDefault="001C50DB" w:rsidP="007B58A1">
      <w:pPr>
        <w:spacing w:line="240" w:lineRule="auto"/>
        <w:rPr>
          <w:rFonts w:ascii="BNPP Sans" w:hAnsi="BNPP Sans"/>
          <w:b/>
          <w:sz w:val="20"/>
        </w:rPr>
      </w:pPr>
      <w:r>
        <w:rPr>
          <w:rFonts w:ascii="BNPP Sans" w:hAnsi="BNPP Sans"/>
          <w:b/>
          <w:sz w:val="20"/>
        </w:rPr>
        <w:t>XX</w:t>
      </w:r>
      <w:r w:rsidR="00231C3C">
        <w:rPr>
          <w:rFonts w:ascii="BNPP Sans" w:hAnsi="BNPP Sans"/>
          <w:b/>
          <w:sz w:val="20"/>
        </w:rPr>
        <w:t>.</w:t>
      </w:r>
      <w:r w:rsidR="000D31C5">
        <w:rPr>
          <w:rFonts w:ascii="BNPP Sans" w:hAnsi="BNPP Sans"/>
          <w:b/>
          <w:sz w:val="20"/>
        </w:rPr>
        <w:t>1</w:t>
      </w:r>
      <w:r w:rsidR="00231C3C">
        <w:rPr>
          <w:rFonts w:ascii="BNPP Sans" w:hAnsi="BNPP Sans"/>
          <w:b/>
          <w:sz w:val="20"/>
        </w:rPr>
        <w:t>0</w:t>
      </w:r>
      <w:r w:rsidR="00BB575D">
        <w:rPr>
          <w:rFonts w:ascii="BNPP Sans" w:hAnsi="BNPP Sans"/>
          <w:b/>
          <w:sz w:val="20"/>
        </w:rPr>
        <w:t>.2019</w:t>
      </w:r>
    </w:p>
    <w:p w14:paraId="103B3806" w14:textId="77777777" w:rsidR="00734817" w:rsidRPr="00734817" w:rsidRDefault="00734817" w:rsidP="007B58A1">
      <w:pPr>
        <w:spacing w:line="240" w:lineRule="auto"/>
        <w:rPr>
          <w:rFonts w:ascii="BNPP Sans" w:hAnsi="BNPP Sans"/>
          <w:b/>
          <w:sz w:val="20"/>
        </w:rPr>
      </w:pPr>
    </w:p>
    <w:p w14:paraId="4AE0FC98" w14:textId="77777777" w:rsidR="00B138C5" w:rsidRDefault="00146AB2" w:rsidP="007B58A1">
      <w:pPr>
        <w:spacing w:line="240" w:lineRule="auto"/>
      </w:pPr>
      <w:r>
        <w:rPr>
          <w:noProof/>
          <w:lang w:val="tr-TR" w:eastAsia="tr-TR"/>
        </w:rPr>
        <mc:AlternateContent>
          <mc:Choice Requires="wps">
            <w:drawing>
              <wp:inline distT="0" distB="0" distL="0" distR="0" wp14:anchorId="7AD8BE9F" wp14:editId="6815E1AE">
                <wp:extent cx="6478905" cy="269875"/>
                <wp:effectExtent l="0" t="3175" r="635" b="3175"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8905" cy="269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D8A80" w14:textId="77777777" w:rsidR="006913C0" w:rsidRPr="006913C0" w:rsidRDefault="00CF5036" w:rsidP="008C4C01">
                            <w:pPr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Basın Bülteni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AD8BE9F" id="Rectangle 6" o:spid="_x0000_s1026" style="width:510.1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" fillcolor="#00a76c [3204]" stroked="f" strokeweight=".25pt">
                <v:textbox inset="0,0,0,0">
                  <w:txbxContent>
                    <w:p w14:paraId="511D8A80" w14:textId="77777777" w:rsidR="006913C0" w:rsidRPr="006913C0" w:rsidRDefault="00CF5036" w:rsidP="008C4C01">
                      <w:pPr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Basın Bülteni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A4C9167" w14:textId="77777777" w:rsidR="000723DA" w:rsidRDefault="000723DA" w:rsidP="00793A2A">
      <w:pPr>
        <w:spacing w:line="240" w:lineRule="auto"/>
        <w:jc w:val="center"/>
        <w:rPr>
          <w:rFonts w:ascii="BNPP Sans" w:hAnsi="BNPP Sans" w:cs="BNPP Sans Light"/>
          <w:b/>
          <w:sz w:val="40"/>
          <w:szCs w:val="28"/>
          <w:lang w:val="tr-TR"/>
        </w:rPr>
      </w:pPr>
    </w:p>
    <w:p w14:paraId="641B9011" w14:textId="77777777" w:rsidR="00F426C7" w:rsidRDefault="00F426C7" w:rsidP="00793A2A">
      <w:pPr>
        <w:spacing w:line="240" w:lineRule="auto"/>
        <w:jc w:val="center"/>
        <w:rPr>
          <w:rFonts w:ascii="BNPP Sans" w:hAnsi="BNPP Sans" w:cs="BNPP Sans Light"/>
          <w:b/>
          <w:sz w:val="40"/>
          <w:szCs w:val="28"/>
          <w:lang w:val="tr-TR"/>
        </w:rPr>
      </w:pPr>
      <w:r>
        <w:rPr>
          <w:rFonts w:ascii="BNPP Sans" w:hAnsi="BNPP Sans" w:cs="BNPP Sans Light"/>
          <w:b/>
          <w:sz w:val="40"/>
          <w:szCs w:val="28"/>
          <w:lang w:val="tr-TR"/>
        </w:rPr>
        <w:t xml:space="preserve">BNP </w:t>
      </w:r>
      <w:proofErr w:type="spellStart"/>
      <w:r>
        <w:rPr>
          <w:rFonts w:ascii="BNPP Sans" w:hAnsi="BNPP Sans" w:cs="BNPP Sans Light"/>
          <w:b/>
          <w:sz w:val="40"/>
          <w:szCs w:val="28"/>
          <w:lang w:val="tr-TR"/>
        </w:rPr>
        <w:t>Paribas</w:t>
      </w:r>
      <w:proofErr w:type="spellEnd"/>
      <w:r>
        <w:rPr>
          <w:rFonts w:ascii="BNPP Sans" w:hAnsi="BNPP Sans" w:cs="BNPP Sans Light"/>
          <w:b/>
          <w:sz w:val="40"/>
          <w:szCs w:val="28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40"/>
          <w:szCs w:val="28"/>
          <w:lang w:val="tr-TR"/>
        </w:rPr>
        <w:t>Cardif</w:t>
      </w:r>
      <w:proofErr w:type="spellEnd"/>
      <w:r>
        <w:rPr>
          <w:rFonts w:ascii="BNPP Sans" w:hAnsi="BNPP Sans" w:cs="BNPP Sans Light"/>
          <w:b/>
          <w:sz w:val="40"/>
          <w:szCs w:val="28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40"/>
          <w:szCs w:val="28"/>
          <w:lang w:val="tr-TR"/>
        </w:rPr>
        <w:t>Gamification</w:t>
      </w:r>
      <w:proofErr w:type="spellEnd"/>
      <w:r>
        <w:rPr>
          <w:rFonts w:ascii="BNPP Sans" w:hAnsi="BNPP Sans" w:cs="BNPP Sans Light"/>
          <w:b/>
          <w:sz w:val="40"/>
          <w:szCs w:val="28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40"/>
          <w:szCs w:val="28"/>
          <w:lang w:val="tr-TR"/>
        </w:rPr>
        <w:t>Hackathon’da</w:t>
      </w:r>
      <w:proofErr w:type="spellEnd"/>
      <w:r>
        <w:rPr>
          <w:rFonts w:ascii="BNPP Sans" w:hAnsi="BNPP Sans" w:cs="BNPP Sans Light"/>
          <w:b/>
          <w:sz w:val="40"/>
          <w:szCs w:val="28"/>
          <w:lang w:val="tr-TR"/>
        </w:rPr>
        <w:t xml:space="preserve"> yerini aldı</w:t>
      </w:r>
    </w:p>
    <w:p w14:paraId="312D8DF1" w14:textId="77777777" w:rsidR="00F426C7" w:rsidRDefault="00F426C7" w:rsidP="00793A2A">
      <w:pPr>
        <w:spacing w:line="240" w:lineRule="auto"/>
        <w:jc w:val="center"/>
        <w:rPr>
          <w:rFonts w:ascii="BNPP Sans" w:hAnsi="BNPP Sans" w:cs="BNPP Sans Light"/>
          <w:b/>
          <w:sz w:val="40"/>
          <w:szCs w:val="28"/>
          <w:lang w:val="tr-TR"/>
        </w:rPr>
      </w:pPr>
    </w:p>
    <w:p w14:paraId="5E439812" w14:textId="77777777" w:rsidR="005D7AB3" w:rsidRPr="008A3810" w:rsidRDefault="005D7AB3" w:rsidP="007B58A1">
      <w:pPr>
        <w:spacing w:line="240" w:lineRule="auto"/>
        <w:jc w:val="center"/>
        <w:rPr>
          <w:rFonts w:ascii="BNPP Sans" w:hAnsi="BNPP Sans" w:cs="BNPP Sans Light"/>
          <w:b/>
          <w:szCs w:val="24"/>
          <w:lang w:val="tr-TR"/>
        </w:rPr>
      </w:pPr>
    </w:p>
    <w:p w14:paraId="7D013751" w14:textId="3AD903A9" w:rsidR="00C35250" w:rsidRDefault="00F426C7" w:rsidP="00C35250">
      <w:pPr>
        <w:spacing w:line="240" w:lineRule="auto"/>
        <w:jc w:val="center"/>
        <w:rPr>
          <w:rFonts w:ascii="BNPP Sans" w:hAnsi="BNPP Sans" w:cs="BNPP Sans Light"/>
          <w:szCs w:val="24"/>
          <w:lang w:val="tr-TR"/>
        </w:rPr>
      </w:pPr>
      <w:r>
        <w:rPr>
          <w:rFonts w:ascii="BNPP Sans" w:hAnsi="BNPP Sans" w:cs="BNPP Sans Light"/>
          <w:b/>
          <w:sz w:val="26"/>
          <w:szCs w:val="24"/>
          <w:lang w:val="tr-TR"/>
        </w:rPr>
        <w:t xml:space="preserve">BNP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Paribas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Cardif</w:t>
      </w:r>
      <w:proofErr w:type="spellEnd"/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 Türkiye, şirket olarak üzerinde çalıştıkları projelerde</w:t>
      </w:r>
      <w:r>
        <w:rPr>
          <w:rFonts w:ascii="BNPP Sans" w:hAnsi="BNPP Sans" w:cs="BNPP Sans Light"/>
          <w:b/>
          <w:sz w:val="26"/>
          <w:szCs w:val="24"/>
          <w:lang w:val="tr-TR"/>
        </w:rPr>
        <w:t xml:space="preserve"> oyunlaştırma tekniğiyle </w:t>
      </w:r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farklı </w:t>
      </w:r>
      <w:r>
        <w:rPr>
          <w:rFonts w:ascii="BNPP Sans" w:hAnsi="BNPP Sans" w:cs="BNPP Sans Light"/>
          <w:b/>
          <w:sz w:val="26"/>
          <w:szCs w:val="24"/>
          <w:lang w:val="tr-TR"/>
        </w:rPr>
        <w:t>çözüm</w:t>
      </w:r>
      <w:r w:rsidR="007C4ADC">
        <w:rPr>
          <w:rFonts w:ascii="BNPP Sans" w:hAnsi="BNPP Sans" w:cs="BNPP Sans Light"/>
          <w:b/>
          <w:sz w:val="26"/>
          <w:szCs w:val="24"/>
          <w:lang w:val="tr-TR"/>
        </w:rPr>
        <w:t>ler</w:t>
      </w:r>
      <w:r>
        <w:rPr>
          <w:rFonts w:ascii="BNPP Sans" w:hAnsi="BNPP Sans" w:cs="BNPP Sans Light"/>
          <w:b/>
          <w:sz w:val="26"/>
          <w:szCs w:val="24"/>
          <w:lang w:val="tr-TR"/>
        </w:rPr>
        <w:t xml:space="preserve"> aradı. BNP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Paribas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Cardif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</w:t>
      </w:r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Türkiye çalışanlarından kurulu </w:t>
      </w:r>
      <w:proofErr w:type="spellStart"/>
      <w:r w:rsidR="007C4ADC">
        <w:rPr>
          <w:rFonts w:ascii="BNPP Sans" w:hAnsi="BNPP Sans" w:cs="BNPP Sans Light"/>
          <w:b/>
          <w:sz w:val="26"/>
          <w:szCs w:val="24"/>
          <w:lang w:val="tr-TR"/>
        </w:rPr>
        <w:t>Cardif’te</w:t>
      </w:r>
      <w:proofErr w:type="spellEnd"/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 Yaşam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İnovasyon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Kulübü, </w:t>
      </w:r>
      <w:proofErr w:type="spellStart"/>
      <w:r w:rsidR="007C4ADC">
        <w:rPr>
          <w:rFonts w:ascii="BNPP Sans" w:hAnsi="BNPP Sans" w:cs="BNPP Sans Light"/>
          <w:b/>
          <w:sz w:val="26"/>
          <w:szCs w:val="24"/>
          <w:lang w:val="tr-TR"/>
        </w:rPr>
        <w:t>Gamification</w:t>
      </w:r>
      <w:proofErr w:type="spellEnd"/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 </w:t>
      </w:r>
      <w:proofErr w:type="spellStart"/>
      <w:r w:rsidR="007C4ADC">
        <w:rPr>
          <w:rFonts w:ascii="BNPP Sans" w:hAnsi="BNPP Sans" w:cs="BNPP Sans Light"/>
          <w:b/>
          <w:sz w:val="26"/>
          <w:szCs w:val="24"/>
          <w:lang w:val="tr-TR"/>
        </w:rPr>
        <w:t>Hackaton’a</w:t>
      </w:r>
      <w:bookmarkStart w:id="0" w:name="_GoBack"/>
      <w:bookmarkEnd w:id="0"/>
      <w:proofErr w:type="spellEnd"/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 </w:t>
      </w:r>
      <w:r>
        <w:rPr>
          <w:rFonts w:ascii="BNPP Sans" w:hAnsi="BNPP Sans" w:cs="BNPP Sans Light"/>
          <w:b/>
          <w:sz w:val="26"/>
          <w:szCs w:val="24"/>
          <w:lang w:val="tr-TR"/>
        </w:rPr>
        <w:t>Denizli</w:t>
      </w:r>
      <w:r w:rsidR="007C4ADC">
        <w:rPr>
          <w:rFonts w:ascii="BNPP Sans" w:hAnsi="BNPP Sans" w:cs="BNPP Sans Light"/>
          <w:b/>
          <w:sz w:val="26"/>
          <w:szCs w:val="24"/>
          <w:lang w:val="tr-TR"/>
        </w:rPr>
        <w:t>’den</w:t>
      </w:r>
      <w:r>
        <w:rPr>
          <w:rFonts w:ascii="BNPP Sans" w:hAnsi="BNPP Sans" w:cs="BNPP Sans Light"/>
          <w:b/>
          <w:sz w:val="26"/>
          <w:szCs w:val="24"/>
          <w:lang w:val="tr-TR"/>
        </w:rPr>
        <w:t xml:space="preserve"> katılan öğrencilere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mentorluk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yaptı. Elektro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Fox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adlı takım BNP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Paribas</w:t>
      </w:r>
      <w:proofErr w:type="spellEnd"/>
      <w:r>
        <w:rPr>
          <w:rFonts w:ascii="BNPP Sans" w:hAnsi="BNPP Sans" w:cs="BNPP Sans Light"/>
          <w:b/>
          <w:sz w:val="26"/>
          <w:szCs w:val="24"/>
          <w:lang w:val="tr-TR"/>
        </w:rPr>
        <w:t xml:space="preserve"> </w:t>
      </w:r>
      <w:proofErr w:type="spellStart"/>
      <w:r>
        <w:rPr>
          <w:rFonts w:ascii="BNPP Sans" w:hAnsi="BNPP Sans" w:cs="BNPP Sans Light"/>
          <w:b/>
          <w:sz w:val="26"/>
          <w:szCs w:val="24"/>
          <w:lang w:val="tr-TR"/>
        </w:rPr>
        <w:t>Cardif</w:t>
      </w:r>
      <w:proofErr w:type="spellEnd"/>
      <w:r w:rsidR="007C4ADC">
        <w:rPr>
          <w:rFonts w:ascii="BNPP Sans" w:hAnsi="BNPP Sans" w:cs="BNPP Sans Light"/>
          <w:b/>
          <w:sz w:val="26"/>
          <w:szCs w:val="24"/>
          <w:lang w:val="tr-TR"/>
        </w:rPr>
        <w:t xml:space="preserve"> Türkiye</w:t>
      </w:r>
      <w:r>
        <w:rPr>
          <w:rFonts w:ascii="BNPP Sans" w:hAnsi="BNPP Sans" w:cs="BNPP Sans Light"/>
          <w:b/>
          <w:sz w:val="26"/>
          <w:szCs w:val="24"/>
          <w:lang w:val="tr-TR"/>
        </w:rPr>
        <w:t xml:space="preserve"> için geliştirdiği fikir ile yarışmada ikinciliği kazandı.</w:t>
      </w:r>
    </w:p>
    <w:p w14:paraId="51A2458E" w14:textId="756585CE" w:rsidR="00E05FEB" w:rsidRDefault="00E05FEB" w:rsidP="003D1EF1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</w:pPr>
    </w:p>
    <w:p w14:paraId="1F8EC6C8" w14:textId="22BED9B9" w:rsidR="001C50DB" w:rsidRDefault="001C50DB" w:rsidP="001C50DB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</w:pP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BNP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Türkiye, </w:t>
      </w:r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Londra merkezli Uluslararası Oyunlaştırma Federasyonu </w:t>
      </w:r>
      <w:proofErr w:type="spellStart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Gam</w:t>
      </w:r>
      <w:r w:rsidR="0016379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F</w:t>
      </w:r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ed’in</w:t>
      </w:r>
      <w:proofErr w:type="spellEnd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Türkiye Temsilciliği olan 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ve </w:t>
      </w:r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tamamı gönüllülerden kurulu </w:t>
      </w:r>
      <w:proofErr w:type="spellStart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Gam</w:t>
      </w:r>
      <w:r w:rsidR="0016379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F</w:t>
      </w:r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ed</w:t>
      </w:r>
      <w:proofErr w:type="spellEnd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Türkiye’nin </w:t>
      </w:r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ikinci </w:t>
      </w:r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kez düzenlediği ‘</w:t>
      </w:r>
      <w:proofErr w:type="spellStart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Gamification</w:t>
      </w:r>
      <w:proofErr w:type="spellEnd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 w:rsidRPr="001C50DB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Hackathon’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a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katıldı. Oyunlaştırma tekniğiyle şirketlerin gereksinimlerine çözüm bulmayı hedefleyen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hackathon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kapsamında, BNP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Türkiye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İnovasyon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Kulübü’nün </w:t>
      </w:r>
      <w:proofErr w:type="spellStart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mentorluğunda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yarışan ve Denizli’den katılan ekip</w:t>
      </w:r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, on beş takım arasında ikinci olmayı başardı. </w:t>
      </w:r>
      <w:proofErr w:type="spellStart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Electro</w:t>
      </w:r>
      <w:proofErr w:type="spellEnd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Fox</w:t>
      </w:r>
      <w:proofErr w:type="spellEnd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adlı </w:t>
      </w:r>
      <w:r w:rsidR="00F426C7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takım</w:t>
      </w:r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, BNP </w:t>
      </w:r>
      <w:proofErr w:type="spellStart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 w:rsid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Türkiye için şirket içi eğitime katkıda bulunacak oyunlaştırma fikirlerine imza attı.</w:t>
      </w:r>
    </w:p>
    <w:p w14:paraId="6C43F413" w14:textId="05F773D1" w:rsidR="00DE6BEF" w:rsidRPr="00DE6BEF" w:rsidRDefault="00DE6BEF" w:rsidP="00DE6BEF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</w:pPr>
    </w:p>
    <w:p w14:paraId="0AB78A94" w14:textId="69C5704F" w:rsidR="001C50DB" w:rsidRDefault="00DE6BEF" w:rsidP="00FF531C">
      <w:pPr>
        <w:pStyle w:val="Heading2"/>
        <w:shd w:val="clear" w:color="auto" w:fill="FFFFFF"/>
        <w:spacing w:before="0" w:line="240" w:lineRule="auto"/>
        <w:textAlignment w:val="baseline"/>
        <w:rPr>
          <w:lang w:val="tr-TR"/>
        </w:rPr>
      </w:pPr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Konuyla ilgili bilgi veren BNP </w:t>
      </w:r>
      <w:proofErr w:type="spellStart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Banka ve Acent</w:t>
      </w:r>
      <w:r w:rsidR="00A71CC1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</w:t>
      </w:r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Sigortacılığı Genel Müdür Yardımcısı </w:t>
      </w:r>
      <w:r w:rsidRPr="00F426C7">
        <w:rPr>
          <w:rFonts w:ascii="BNPP Sans" w:eastAsiaTheme="minorHAnsi" w:hAnsi="BNPP Sans" w:cstheme="minorHAnsi"/>
          <w:b/>
          <w:color w:val="auto"/>
          <w:sz w:val="24"/>
          <w:szCs w:val="28"/>
          <w:lang w:val="tr-TR"/>
        </w:rPr>
        <w:t>Gökhan Sertsöz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, “BNP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Paribas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Cardif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olarak e</w:t>
      </w:r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ğitime verdiğimiz değer kapsamında hem gençlere dokunacak hem de teknolojiye verdiğimiz önemi vurgulayan projelere odaklanıyoruz.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G</w:t>
      </w:r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erçek iş fikirlerine oyunlaştırma fikirleri üretilmesini sağlayan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GamFed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ile </w:t>
      </w:r>
      <w:proofErr w:type="spellStart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Gamification</w:t>
      </w:r>
      <w:proofErr w:type="spellEnd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 w:rsidRPr="00DE6BEF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Hackathon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kapsamında bir araya geldik ve kurumumuzun eğitim ihtiyacına oyunlaştırma tekniğiyle çözüm aradık.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İnovasyon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Kulübü</w:t>
      </w:r>
      <w:r w:rsidR="00A71CC1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’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müzün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proofErr w:type="spellStart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mentorluğunu</w:t>
      </w:r>
      <w:proofErr w:type="spellEnd"/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üstlen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diği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Denizlili 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gençlerden oluşan </w:t>
      </w:r>
      <w:r w:rsidR="00F426C7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takım ise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yarışmada ikinci oldu. Onların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heyecan verici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fikirlerini, yaratıcılığını görmek bizi 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çok mutlu etti</w:t>
      </w:r>
      <w:r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.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 xml:space="preserve"> Bu alandaki çalışmalara destek vermeyi sürdüreceğiz.” </w:t>
      </w:r>
      <w:r w:rsidR="0016379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d</w:t>
      </w:r>
      <w:r w:rsidR="00FF531C">
        <w:rPr>
          <w:rFonts w:ascii="BNPP Sans" w:eastAsiaTheme="minorHAnsi" w:hAnsi="BNPP Sans" w:cstheme="minorHAnsi"/>
          <w:bCs/>
          <w:color w:val="auto"/>
          <w:sz w:val="24"/>
          <w:szCs w:val="28"/>
          <w:lang w:val="tr-TR"/>
        </w:rPr>
        <w:t>edi.</w:t>
      </w:r>
    </w:p>
    <w:p w14:paraId="05FCC980" w14:textId="77777777" w:rsidR="001C50DB" w:rsidRPr="001C50DB" w:rsidRDefault="001C50DB" w:rsidP="001C50DB">
      <w:pPr>
        <w:rPr>
          <w:lang w:val="tr-TR"/>
        </w:rPr>
      </w:pPr>
    </w:p>
    <w:p w14:paraId="0B9CCE8F" w14:textId="1CAA5DE0" w:rsidR="000723DA" w:rsidRDefault="000723DA" w:rsidP="000723DA">
      <w:pPr>
        <w:rPr>
          <w:lang w:val="tr-TR"/>
        </w:rPr>
      </w:pPr>
    </w:p>
    <w:p w14:paraId="4DA83481" w14:textId="619970BF" w:rsidR="00BA6FF6" w:rsidRDefault="00BA6FF6" w:rsidP="000D31C5">
      <w:pPr>
        <w:pStyle w:val="Heading2"/>
        <w:shd w:val="clear" w:color="auto" w:fill="FFFFFF"/>
        <w:spacing w:before="0" w:line="240" w:lineRule="auto"/>
        <w:textAlignment w:val="baseline"/>
        <w:rPr>
          <w:rFonts w:ascii="BNPP Sans" w:hAnsi="BNPP Sans" w:cs="BNPP Sans Light"/>
          <w:b/>
          <w:color w:val="262626" w:themeColor="text1" w:themeTint="D9"/>
          <w:szCs w:val="24"/>
          <w:lang w:val="tr-TR"/>
        </w:rPr>
      </w:pPr>
      <w:r>
        <w:rPr>
          <w:rFonts w:ascii="BNPP Sans" w:hAnsi="BNPP Sans" w:cs="BNPP Sans Light"/>
          <w:b/>
          <w:color w:val="262626" w:themeColor="text1" w:themeTint="D9"/>
          <w:szCs w:val="24"/>
          <w:lang w:val="tr-TR"/>
        </w:rPr>
        <w:t>Bilgi için:</w:t>
      </w:r>
    </w:p>
    <w:p w14:paraId="48F31327" w14:textId="77777777" w:rsidR="00BA6FF6" w:rsidRDefault="00BA6FF6" w:rsidP="007B58A1">
      <w:pPr>
        <w:spacing w:line="240" w:lineRule="auto"/>
        <w:rPr>
          <w:rFonts w:ascii="BNPP Sans" w:hAnsi="BNPP Sans" w:cs="BNPP Sans Light"/>
          <w:color w:val="262626" w:themeColor="text1" w:themeTint="D9"/>
          <w:szCs w:val="24"/>
          <w:lang w:val="tr-TR"/>
        </w:rPr>
      </w:pPr>
      <w:proofErr w:type="spellStart"/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>GoodWorks</w:t>
      </w:r>
      <w:proofErr w:type="spellEnd"/>
    </w:p>
    <w:p w14:paraId="3032944A" w14:textId="77777777" w:rsidR="00BA6FF6" w:rsidRDefault="00BA6FF6" w:rsidP="007B58A1">
      <w:pPr>
        <w:spacing w:line="240" w:lineRule="auto"/>
        <w:rPr>
          <w:rFonts w:ascii="BNPP Sans" w:hAnsi="BNPP Sans" w:cs="BNPP Sans Light"/>
          <w:color w:val="262626" w:themeColor="text1" w:themeTint="D9"/>
          <w:szCs w:val="24"/>
          <w:lang w:val="tr-TR"/>
        </w:rPr>
      </w:pPr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 xml:space="preserve">Ezgi </w:t>
      </w:r>
      <w:proofErr w:type="spellStart"/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>Tezulaş</w:t>
      </w:r>
      <w:proofErr w:type="spellEnd"/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 xml:space="preserve"> Eker- </w:t>
      </w:r>
      <w:hyperlink r:id="rId9" w:history="1">
        <w:r>
          <w:rPr>
            <w:rStyle w:val="Hyperlink"/>
            <w:rFonts w:ascii="BNPP Sans" w:hAnsi="BNPP Sans" w:cs="BNPP Sans Light"/>
            <w:color w:val="262626" w:themeColor="text1" w:themeTint="D9"/>
            <w:lang w:val="tr-TR"/>
          </w:rPr>
          <w:t>ezgi.tezulas@goodworks.com.tr-</w:t>
        </w:r>
      </w:hyperlink>
      <w:r>
        <w:rPr>
          <w:rFonts w:ascii="BNPP Sans" w:hAnsi="BNPP Sans" w:cs="BNPP Sans Light"/>
          <w:color w:val="262626" w:themeColor="text1" w:themeTint="D9"/>
          <w:szCs w:val="24"/>
          <w:lang w:val="tr-TR"/>
        </w:rPr>
        <w:t xml:space="preserve"> 0536 620 45 71</w:t>
      </w:r>
    </w:p>
    <w:p w14:paraId="1F6F9B8C" w14:textId="77777777" w:rsidR="00BA6FF6" w:rsidRDefault="00BA6FF6" w:rsidP="007B58A1">
      <w:pPr>
        <w:spacing w:line="240" w:lineRule="auto"/>
        <w:jc w:val="left"/>
        <w:rPr>
          <w:rFonts w:ascii="BNPP Sans" w:hAnsi="BNPP Sans" w:cs="BNPP Sans Light"/>
          <w:color w:val="262626" w:themeColor="text1" w:themeTint="D9"/>
          <w:lang w:val="tr-TR"/>
        </w:rPr>
      </w:pPr>
      <w:r>
        <w:rPr>
          <w:rFonts w:ascii="BNPP Sans" w:hAnsi="BNPP Sans" w:cs="BNPP Sans Light"/>
          <w:color w:val="262626" w:themeColor="text1" w:themeTint="D9"/>
          <w:lang w:val="tr-TR"/>
        </w:rPr>
        <w:t xml:space="preserve">Ece Avcı- </w:t>
      </w:r>
      <w:hyperlink r:id="rId10" w:history="1">
        <w:r>
          <w:rPr>
            <w:rStyle w:val="Hyperlink"/>
            <w:rFonts w:ascii="BNPP Sans" w:hAnsi="BNPP Sans" w:cs="BNPP Sans Light"/>
            <w:color w:val="262626" w:themeColor="text1" w:themeTint="D9"/>
            <w:lang w:val="tr-TR"/>
          </w:rPr>
          <w:t>ece.avci@goodworks.com.tr</w:t>
        </w:r>
      </w:hyperlink>
      <w:r>
        <w:rPr>
          <w:rFonts w:ascii="BNPP Sans" w:hAnsi="BNPP Sans" w:cs="BNPP Sans Light"/>
          <w:color w:val="262626" w:themeColor="text1" w:themeTint="D9"/>
          <w:lang w:val="tr-TR"/>
        </w:rPr>
        <w:t xml:space="preserve"> -0505 782 62 58</w:t>
      </w:r>
    </w:p>
    <w:p w14:paraId="17AF1A56" w14:textId="77777777" w:rsidR="00BA6FF6" w:rsidRDefault="00BA6FF6" w:rsidP="007B58A1">
      <w:pPr>
        <w:pStyle w:val="NoSpacing"/>
        <w:jc w:val="left"/>
        <w:rPr>
          <w:rFonts w:ascii="Verdana" w:hAnsi="Verdana"/>
          <w:color w:val="262626" w:themeColor="text1" w:themeTint="D9"/>
          <w:sz w:val="18"/>
          <w:szCs w:val="18"/>
        </w:rPr>
      </w:pPr>
    </w:p>
    <w:p w14:paraId="33920BDE" w14:textId="77777777" w:rsidR="00BA6FF6" w:rsidRDefault="00BA6FF6" w:rsidP="007B58A1">
      <w:pPr>
        <w:pStyle w:val="NoSpacing"/>
        <w:jc w:val="left"/>
        <w:rPr>
          <w:rFonts w:ascii="Verdana" w:hAnsi="Verdana"/>
          <w:color w:val="262626" w:themeColor="text1" w:themeTint="D9"/>
          <w:sz w:val="18"/>
          <w:szCs w:val="18"/>
        </w:rPr>
      </w:pPr>
    </w:p>
    <w:p w14:paraId="04DE0716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b/>
          <w:bCs/>
          <w:i/>
          <w:color w:val="262626" w:themeColor="text1" w:themeTint="D9"/>
          <w:sz w:val="22"/>
          <w:szCs w:val="22"/>
          <w:lang w:val="tr-TR" w:eastAsia="tr-TR"/>
        </w:rPr>
        <w:t xml:space="preserve"> Hakkında</w:t>
      </w:r>
    </w:p>
    <w:p w14:paraId="54C29CC0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Kredi koruma sigortalarında dünya lideri olan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, müşterilerine tasarruf ve koruma ürünleri sunarak amaçlarını ve arzularını gerçekleştirmelerine destek olurken, öngörülemeyen risklere karşı koruma sağlar.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Grubu’nun iştiraki olarak, yeni yaşam tarzları ve alışkanlıklarla şekillenen günümüz dünyasında özgün iş ortaklığı modeliyle çalış</w:t>
      </w: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lastRenderedPageBreak/>
        <w:t>maktadır. Dünya genelinde birçok farklı sektörde (bankalar ve finans kurumları, otomotiv şirketleri, perakende, telekomünikasyon, enerji, Bağımsız Finans Danışmanları ve brokerlik) 500 iş ortağına nihai tüketicilere sunulmak üzere çözümler geliştirir.</w:t>
      </w:r>
    </w:p>
    <w:p w14:paraId="49044FB6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</w:p>
    <w:p w14:paraId="4572CA6A" w14:textId="21B16B34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Avrupa, Asya ve Latin Amerika olmak üzere 3 bölgedeki güçlü konumuyla toplam 35 ülkede 100 milyon müşteriye hizmet veren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, bireysel sigortacılık alanında global bir uzmanlığa sahiptir.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, dünya çapında yaklaşık 10,000 çalışanıyla 201</w:t>
      </w:r>
      <w:r w:rsidR="00E94B24"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8</w:t>
      </w: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yılında toplam </w:t>
      </w:r>
      <w:r w:rsidR="00E94B24"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31,8</w:t>
      </w: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milyar Euro brüt prim üretimine ulaşmıştır.</w:t>
      </w:r>
    </w:p>
    <w:p w14:paraId="5FCC216B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color w:val="262626" w:themeColor="text1" w:themeTint="D9"/>
          <w:sz w:val="22"/>
          <w:szCs w:val="22"/>
          <w:lang w:val="tr-TR" w:eastAsia="tr-TR"/>
        </w:rPr>
      </w:pPr>
    </w:p>
    <w:p w14:paraId="352AE8B4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b/>
          <w:bCs/>
          <w:i/>
          <w:iCs/>
          <w:color w:val="262626" w:themeColor="text1" w:themeTint="D9"/>
          <w:sz w:val="22"/>
          <w:szCs w:val="22"/>
          <w:lang w:val="tr-TR" w:eastAsia="tr-TR"/>
        </w:rPr>
        <w:t xml:space="preserve"> Türkiye Hakkında</w:t>
      </w:r>
    </w:p>
    <w:p w14:paraId="4A2E0B45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Paribas’nın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sigorta birimi olan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, 2008 yılından bu yana Türk sigortacılık sektöründe, bireysel kredi koruma, hayat sigortacılığı ve emeklilik alanlarında faaliyetlerini sürdürmektedir.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Türkiye emeklilik, hayat sigortacılığı ve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elementer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sigorta ürünlerine dair üç lisansı altında operasyonlarını sürdürmektedir. 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Türkiye geniş ürün portföyü ve uluslararası vizyonu ile kısa sürede pazarda kapsamlı hizmet veren bir sigorta platformu haline gelmiştir.</w:t>
      </w:r>
    </w:p>
    <w:p w14:paraId="637333A6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</w:p>
    <w:p w14:paraId="5591627C" w14:textId="77777777" w:rsidR="00BA6FF6" w:rsidRDefault="00BA6FF6" w:rsidP="007B58A1">
      <w:pPr>
        <w:spacing w:line="240" w:lineRule="auto"/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</w:pPr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Cardif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ile ilgili güncel haberlere 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Twitter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@</w:t>
      </w:r>
      <w:proofErr w:type="spellStart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>BNPPCardifTR</w:t>
      </w:r>
      <w:proofErr w:type="spellEnd"/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hesabından, kurum hakkında daha fazla bilgiye </w:t>
      </w:r>
      <w:hyperlink r:id="rId11" w:history="1">
        <w:r>
          <w:rPr>
            <w:rStyle w:val="Hyperlink"/>
            <w:rFonts w:ascii="BNPP Sans" w:hAnsi="BNPP Sans"/>
            <w:color w:val="262626" w:themeColor="text1" w:themeTint="D9"/>
            <w:sz w:val="22"/>
            <w:szCs w:val="22"/>
            <w:lang w:val="tr-TR" w:eastAsia="tr-TR"/>
          </w:rPr>
          <w:t>http://bnpparibascardif.com.tr/</w:t>
        </w:r>
      </w:hyperlink>
      <w:r>
        <w:rPr>
          <w:rFonts w:ascii="BNPP Sans" w:eastAsia="Times New Roman" w:hAnsi="BNPP Sans" w:cs="Arial"/>
          <w:i/>
          <w:iCs/>
          <w:color w:val="262626" w:themeColor="text1" w:themeTint="D9"/>
          <w:sz w:val="22"/>
          <w:szCs w:val="22"/>
          <w:lang w:val="tr-TR" w:eastAsia="tr-TR"/>
        </w:rPr>
        <w:t xml:space="preserve"> sitesinden ulaşabilirsiniz. </w:t>
      </w:r>
    </w:p>
    <w:p w14:paraId="457C2090" w14:textId="77777777" w:rsidR="00BA6FF6" w:rsidRDefault="00BA6FF6" w:rsidP="007B58A1">
      <w:pPr>
        <w:pStyle w:val="NoSpacing"/>
        <w:jc w:val="left"/>
        <w:rPr>
          <w:color w:val="262626" w:themeColor="text1" w:themeTint="D9"/>
          <w:sz w:val="18"/>
          <w:szCs w:val="18"/>
        </w:rPr>
      </w:pPr>
    </w:p>
    <w:p w14:paraId="45FA1545" w14:textId="77777777" w:rsidR="00BA6FF6" w:rsidRDefault="00BA6FF6" w:rsidP="007B58A1">
      <w:pPr>
        <w:spacing w:line="240" w:lineRule="auto"/>
        <w:rPr>
          <w:rFonts w:ascii="Helvetica" w:hAnsi="Helvetica" w:cs="Helvetica"/>
          <w:color w:val="262626" w:themeColor="text1" w:themeTint="D9"/>
          <w:sz w:val="21"/>
          <w:szCs w:val="21"/>
          <w:lang w:val="tr-TR" w:eastAsia="tr-TR"/>
        </w:rPr>
      </w:pPr>
    </w:p>
    <w:p w14:paraId="260ED38E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rFonts w:ascii="BNPP Sans" w:eastAsia="Times New Roman" w:hAnsi="BNPP Sans" w:cs="Calibri"/>
          <w:i/>
          <w:noProof/>
          <w:color w:val="262626" w:themeColor="text1" w:themeTint="D9"/>
          <w:sz w:val="20"/>
          <w:szCs w:val="22"/>
          <w:lang w:val="tr-TR" w:eastAsia="tr-TR"/>
        </w:rPr>
        <w:drawing>
          <wp:inline distT="0" distB="0" distL="0" distR="0" wp14:anchorId="2A7FBD3C" wp14:editId="018B654B">
            <wp:extent cx="333375" cy="32385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ab/>
        <w:t xml:space="preserve">   </w:t>
      </w:r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 xml:space="preserve">BNP </w:t>
      </w:r>
      <w:proofErr w:type="spellStart"/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>Paribas</w:t>
      </w:r>
      <w:proofErr w:type="spellEnd"/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 xml:space="preserve"> </w:t>
      </w:r>
      <w:proofErr w:type="spellStart"/>
      <w:r>
        <w:rPr>
          <w:rFonts w:ascii="BNPP Sans" w:eastAsia="Times New Roman" w:hAnsi="BNPP Sans" w:cs="Calibri"/>
          <w:iCs/>
          <w:color w:val="262626" w:themeColor="text1" w:themeTint="D9"/>
          <w:sz w:val="20"/>
          <w:szCs w:val="22"/>
          <w:lang w:val="tr-TR" w:eastAsia="tr-TR"/>
        </w:rPr>
        <w:t>Cardif</w:t>
      </w:r>
      <w:proofErr w:type="spellEnd"/>
    </w:p>
    <w:p w14:paraId="21D6C01C" w14:textId="77777777" w:rsidR="00BA6FF6" w:rsidRDefault="00BA6FF6" w:rsidP="007B58A1">
      <w:pPr>
        <w:spacing w:line="240" w:lineRule="auto"/>
        <w:rPr>
          <w:rFonts w:ascii="Helvetica" w:hAnsi="Helvetica" w:cs="Helvetica"/>
          <w:color w:val="262626" w:themeColor="text1" w:themeTint="D9"/>
          <w:sz w:val="21"/>
          <w:szCs w:val="21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9264" behindDoc="0" locked="0" layoutInCell="1" allowOverlap="1" wp14:anchorId="5BB98E17" wp14:editId="788CE9C3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57200" cy="457200"/>
            <wp:effectExtent l="0" t="0" r="0" b="0"/>
            <wp:wrapSquare wrapText="bothSides"/>
            <wp:docPr id="10" name="Resim 10" descr="twitter logo ile ilgili görsel sonucu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twitter logo ile ilgili görsel sonucu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4BDA0" w14:textId="77777777" w:rsidR="00BA6FF6" w:rsidRDefault="00BA6FF6" w:rsidP="007B58A1">
      <w:pPr>
        <w:spacing w:line="240" w:lineRule="auto"/>
        <w:rPr>
          <w:rFonts w:ascii="Helvetica" w:hAnsi="Helvetica" w:cs="Helvetica"/>
          <w:color w:val="262626" w:themeColor="text1" w:themeTint="D9"/>
          <w:sz w:val="21"/>
          <w:szCs w:val="21"/>
          <w:lang w:val="tr-TR" w:eastAsia="tr-TR"/>
        </w:rPr>
      </w:pPr>
      <w:proofErr w:type="spellStart"/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>BNPPCardifTR</w:t>
      </w:r>
      <w:proofErr w:type="spellEnd"/>
    </w:p>
    <w:p w14:paraId="533B7997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 xml:space="preserve"> </w:t>
      </w: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ab/>
      </w:r>
    </w:p>
    <w:p w14:paraId="2BB48739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0288" behindDoc="0" locked="0" layoutInCell="1" allowOverlap="1" wp14:anchorId="50F0C83D" wp14:editId="403EA34D">
            <wp:simplePos x="0" y="0"/>
            <wp:positionH relativeFrom="margin">
              <wp:align>left</wp:align>
            </wp:positionH>
            <wp:positionV relativeFrom="paragraph">
              <wp:posOffset>42545</wp:posOffset>
            </wp:positionV>
            <wp:extent cx="408940" cy="396240"/>
            <wp:effectExtent l="0" t="0" r="0" b="3810"/>
            <wp:wrapSquare wrapText="bothSides"/>
            <wp:docPr id="6" name="Resim 6" descr="instagram logo ile ilgili görsel sonucu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 descr="instagram logo ile ilgili görsel sonucu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468BA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highlight w:val="yellow"/>
          <w:lang w:val="tr-TR" w:eastAsia="tr-TR"/>
        </w:rPr>
      </w:pPr>
      <w:proofErr w:type="spellStart"/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>BNPParibasCardifTurkiye</w:t>
      </w:r>
      <w:proofErr w:type="spellEnd"/>
    </w:p>
    <w:p w14:paraId="6F228B4C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highlight w:val="yellow"/>
          <w:lang w:val="tr-TR" w:eastAsia="tr-TR"/>
        </w:rPr>
      </w:pPr>
    </w:p>
    <w:p w14:paraId="1B46D9BF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61312" behindDoc="0" locked="0" layoutInCell="1" allowOverlap="1" wp14:anchorId="3E0BA454" wp14:editId="5FABFECF">
            <wp:simplePos x="0" y="0"/>
            <wp:positionH relativeFrom="column">
              <wp:posOffset>69215</wp:posOffset>
            </wp:positionH>
            <wp:positionV relativeFrom="paragraph">
              <wp:posOffset>66675</wp:posOffset>
            </wp:positionV>
            <wp:extent cx="251460" cy="251460"/>
            <wp:effectExtent l="0" t="0" r="0" b="0"/>
            <wp:wrapSquare wrapText="bothSides"/>
            <wp:docPr id="5" name="Resim 5" descr="facebook logo ile ilgili görsel sonucu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facebook logo ile ilgili görsel sonucu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ab/>
      </w:r>
    </w:p>
    <w:p w14:paraId="081C4709" w14:textId="77777777" w:rsidR="00BA6FF6" w:rsidRDefault="00BA6FF6" w:rsidP="007B58A1">
      <w:pPr>
        <w:spacing w:line="240" w:lineRule="auto"/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highlight w:val="yellow"/>
          <w:lang w:val="tr-TR" w:eastAsia="tr-TR"/>
        </w:rPr>
      </w:pPr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 xml:space="preserve">  </w:t>
      </w:r>
      <w:proofErr w:type="spellStart"/>
      <w:r>
        <w:rPr>
          <w:rFonts w:ascii="BNPP Sans" w:eastAsia="Times New Roman" w:hAnsi="BNPP Sans" w:cs="Calibri"/>
          <w:i/>
          <w:iCs/>
          <w:color w:val="262626" w:themeColor="text1" w:themeTint="D9"/>
          <w:sz w:val="20"/>
          <w:szCs w:val="22"/>
          <w:lang w:val="tr-TR" w:eastAsia="tr-TR"/>
        </w:rPr>
        <w:t>BNPPCardifTurkiye</w:t>
      </w:r>
      <w:proofErr w:type="spellEnd"/>
    </w:p>
    <w:p w14:paraId="3FDDE528" w14:textId="77777777" w:rsidR="00BA6FF6" w:rsidRDefault="00BA6FF6" w:rsidP="007B58A1">
      <w:pPr>
        <w:spacing w:line="240" w:lineRule="auto"/>
        <w:ind w:right="-147"/>
        <w:rPr>
          <w:rFonts w:ascii="BNPP Sans Light" w:eastAsia="MS Mincho" w:hAnsi="BNPP Sans Light" w:cs="Arial"/>
          <w:b/>
          <w:i/>
          <w:color w:val="262626" w:themeColor="text1" w:themeTint="D9"/>
          <w:sz w:val="20"/>
          <w:lang w:val="tr-TR"/>
        </w:rPr>
      </w:pPr>
    </w:p>
    <w:p w14:paraId="3EAD14E9" w14:textId="77777777" w:rsidR="00BA6FF6" w:rsidRDefault="00BA6FF6" w:rsidP="007B58A1">
      <w:pPr>
        <w:spacing w:line="240" w:lineRule="auto"/>
        <w:ind w:right="-147"/>
        <w:rPr>
          <w:rFonts w:ascii="BNPP Sans Light" w:eastAsia="MS Mincho" w:hAnsi="BNPP Sans Light" w:cs="Arial"/>
          <w:b/>
          <w:i/>
          <w:color w:val="262626" w:themeColor="text1" w:themeTint="D9"/>
          <w:sz w:val="20"/>
          <w:lang w:val="tr-TR"/>
        </w:rPr>
      </w:pPr>
      <w:r>
        <w:rPr>
          <w:rFonts w:ascii="BNPP Sans Light" w:eastAsia="MS Mincho" w:hAnsi="BNPP Sans Light" w:cs="Arial"/>
          <w:b/>
          <w:i/>
          <w:color w:val="262626" w:themeColor="text1" w:themeTint="D9"/>
          <w:sz w:val="20"/>
          <w:lang w:val="tr-TR"/>
        </w:rPr>
        <w:t>www.bnpparibascardif.com.tr/</w:t>
      </w:r>
    </w:p>
    <w:p w14:paraId="1107FF45" w14:textId="77777777" w:rsidR="001824A6" w:rsidRPr="006367C5" w:rsidRDefault="001824A6" w:rsidP="007B58A1">
      <w:pPr>
        <w:spacing w:line="240" w:lineRule="auto"/>
        <w:rPr>
          <w:rFonts w:ascii="Verdana" w:hAnsi="Verdana"/>
          <w:color w:val="000000" w:themeColor="text1"/>
          <w:sz w:val="18"/>
          <w:szCs w:val="18"/>
        </w:rPr>
      </w:pPr>
    </w:p>
    <w:sectPr w:rsidR="001824A6" w:rsidRPr="006367C5" w:rsidSect="00991878">
      <w:headerReference w:type="default" r:id="rId19"/>
      <w:footerReference w:type="default" r:id="rId20"/>
      <w:pgSz w:w="11906" w:h="16838" w:code="9"/>
      <w:pgMar w:top="851" w:right="851" w:bottom="1418" w:left="851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734D9" w14:textId="77777777" w:rsidR="00A51EC0" w:rsidRDefault="00A51EC0" w:rsidP="008C4C01">
      <w:r>
        <w:separator/>
      </w:r>
    </w:p>
  </w:endnote>
  <w:endnote w:type="continuationSeparator" w:id="0">
    <w:p w14:paraId="45D09472" w14:textId="77777777" w:rsidR="00A51EC0" w:rsidRDefault="00A51EC0" w:rsidP="008C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NPP Sans">
    <w:altName w:val="Calibri"/>
    <w:panose1 w:val="02000000000000000000"/>
    <w:charset w:val="00"/>
    <w:family w:val="modern"/>
    <w:notTrueType/>
    <w:pitch w:val="variable"/>
    <w:sig w:usb0="A00002AF" w:usb1="4000204A" w:usb2="00000000" w:usb3="00000000" w:csb0="0000009F" w:csb1="00000000"/>
  </w:font>
  <w:font w:name="BNPP Sans Light">
    <w:altName w:val="Calibri"/>
    <w:panose1 w:val="02000503020000020004"/>
    <w:charset w:val="00"/>
    <w:family w:val="modern"/>
    <w:notTrueType/>
    <w:pitch w:val="variable"/>
    <w:sig w:usb0="A00002AF" w:usb1="4000204A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323E" w14:textId="77777777" w:rsidR="006913C0" w:rsidRDefault="006913C0" w:rsidP="00DA7B15">
    <w:pPr>
      <w:pStyle w:val="Footer"/>
      <w:tabs>
        <w:tab w:val="clear" w:pos="4536"/>
        <w:tab w:val="center" w:pos="5103"/>
      </w:tabs>
    </w:pPr>
    <w:r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 wp14:anchorId="19810890" wp14:editId="06324213">
          <wp:simplePos x="0" y="0"/>
          <wp:positionH relativeFrom="column">
            <wp:posOffset>-109332</wp:posOffset>
          </wp:positionH>
          <wp:positionV relativeFrom="paragraph">
            <wp:posOffset>-324485</wp:posOffset>
          </wp:positionV>
          <wp:extent cx="6639436" cy="710796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83" b="26263"/>
                  <a:stretch/>
                </pic:blipFill>
                <pic:spPr bwMode="auto">
                  <a:xfrm>
                    <a:off x="0" y="0"/>
                    <a:ext cx="6639436" cy="71079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DC4D1" w14:textId="77777777" w:rsidR="00A51EC0" w:rsidRDefault="00A51EC0" w:rsidP="008C4C01">
      <w:r>
        <w:separator/>
      </w:r>
    </w:p>
  </w:footnote>
  <w:footnote w:type="continuationSeparator" w:id="0">
    <w:p w14:paraId="02C9A46B" w14:textId="77777777" w:rsidR="00A51EC0" w:rsidRDefault="00A51EC0" w:rsidP="008C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56549" w14:textId="77777777" w:rsidR="006913C0" w:rsidRPr="00AA0011" w:rsidRDefault="006913C0" w:rsidP="00AA0011">
    <w:pPr>
      <w:pStyle w:val="Header"/>
      <w:tabs>
        <w:tab w:val="clear" w:pos="4536"/>
        <w:tab w:val="center" w:pos="510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markup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817"/>
    <w:rsid w:val="00016807"/>
    <w:rsid w:val="00066067"/>
    <w:rsid w:val="0006620F"/>
    <w:rsid w:val="0006784A"/>
    <w:rsid w:val="000723DA"/>
    <w:rsid w:val="00075A4E"/>
    <w:rsid w:val="00087D9D"/>
    <w:rsid w:val="00092DBE"/>
    <w:rsid w:val="00093119"/>
    <w:rsid w:val="000B1264"/>
    <w:rsid w:val="000D31C5"/>
    <w:rsid w:val="000E4285"/>
    <w:rsid w:val="000F72C0"/>
    <w:rsid w:val="00103D7E"/>
    <w:rsid w:val="001042AB"/>
    <w:rsid w:val="0013669B"/>
    <w:rsid w:val="0014558E"/>
    <w:rsid w:val="00146AB2"/>
    <w:rsid w:val="00152F6C"/>
    <w:rsid w:val="00161CB7"/>
    <w:rsid w:val="0016379C"/>
    <w:rsid w:val="00166EB7"/>
    <w:rsid w:val="00177957"/>
    <w:rsid w:val="00181C8D"/>
    <w:rsid w:val="001824A6"/>
    <w:rsid w:val="001849AB"/>
    <w:rsid w:val="001A119E"/>
    <w:rsid w:val="001C15DE"/>
    <w:rsid w:val="001C2167"/>
    <w:rsid w:val="001C50DB"/>
    <w:rsid w:val="001D244F"/>
    <w:rsid w:val="001E1DB3"/>
    <w:rsid w:val="001E51EC"/>
    <w:rsid w:val="002117DF"/>
    <w:rsid w:val="00227EF8"/>
    <w:rsid w:val="00231C3C"/>
    <w:rsid w:val="00233E5D"/>
    <w:rsid w:val="00235443"/>
    <w:rsid w:val="00250851"/>
    <w:rsid w:val="0025685E"/>
    <w:rsid w:val="002715AE"/>
    <w:rsid w:val="00276F4E"/>
    <w:rsid w:val="00297B52"/>
    <w:rsid w:val="002C15E8"/>
    <w:rsid w:val="002D03FC"/>
    <w:rsid w:val="002D512D"/>
    <w:rsid w:val="002E45E9"/>
    <w:rsid w:val="003041A4"/>
    <w:rsid w:val="00314DB8"/>
    <w:rsid w:val="00336245"/>
    <w:rsid w:val="003414EB"/>
    <w:rsid w:val="00364D9D"/>
    <w:rsid w:val="00365F2C"/>
    <w:rsid w:val="003802BC"/>
    <w:rsid w:val="00383946"/>
    <w:rsid w:val="00387B04"/>
    <w:rsid w:val="00395424"/>
    <w:rsid w:val="00396741"/>
    <w:rsid w:val="003A1ACF"/>
    <w:rsid w:val="003A1D02"/>
    <w:rsid w:val="003B73DD"/>
    <w:rsid w:val="003C0386"/>
    <w:rsid w:val="003C1939"/>
    <w:rsid w:val="003D051F"/>
    <w:rsid w:val="003D1EF1"/>
    <w:rsid w:val="003D224D"/>
    <w:rsid w:val="003E36F5"/>
    <w:rsid w:val="0042340B"/>
    <w:rsid w:val="00432A1C"/>
    <w:rsid w:val="00433591"/>
    <w:rsid w:val="00433976"/>
    <w:rsid w:val="004427E9"/>
    <w:rsid w:val="00456955"/>
    <w:rsid w:val="00486314"/>
    <w:rsid w:val="00492566"/>
    <w:rsid w:val="00495669"/>
    <w:rsid w:val="004958EC"/>
    <w:rsid w:val="00497207"/>
    <w:rsid w:val="004B5670"/>
    <w:rsid w:val="004D52E0"/>
    <w:rsid w:val="004E0D5C"/>
    <w:rsid w:val="004F76FB"/>
    <w:rsid w:val="005300DB"/>
    <w:rsid w:val="00531EF2"/>
    <w:rsid w:val="005424B7"/>
    <w:rsid w:val="00554773"/>
    <w:rsid w:val="00562036"/>
    <w:rsid w:val="00563935"/>
    <w:rsid w:val="00565384"/>
    <w:rsid w:val="00586E8F"/>
    <w:rsid w:val="00590DAC"/>
    <w:rsid w:val="005D3946"/>
    <w:rsid w:val="005D71BE"/>
    <w:rsid w:val="005D7AB3"/>
    <w:rsid w:val="005F6F74"/>
    <w:rsid w:val="0061384D"/>
    <w:rsid w:val="00622563"/>
    <w:rsid w:val="006367C5"/>
    <w:rsid w:val="006526C4"/>
    <w:rsid w:val="0065798F"/>
    <w:rsid w:val="00662276"/>
    <w:rsid w:val="00677F79"/>
    <w:rsid w:val="00686D90"/>
    <w:rsid w:val="006903E2"/>
    <w:rsid w:val="006913C0"/>
    <w:rsid w:val="00697AA7"/>
    <w:rsid w:val="006A5243"/>
    <w:rsid w:val="006C0511"/>
    <w:rsid w:val="006C2570"/>
    <w:rsid w:val="006E7E35"/>
    <w:rsid w:val="006F69FE"/>
    <w:rsid w:val="00700FDA"/>
    <w:rsid w:val="007143D4"/>
    <w:rsid w:val="007219B8"/>
    <w:rsid w:val="00734817"/>
    <w:rsid w:val="00761AD3"/>
    <w:rsid w:val="0076399E"/>
    <w:rsid w:val="00793A2A"/>
    <w:rsid w:val="00795281"/>
    <w:rsid w:val="007A0427"/>
    <w:rsid w:val="007A6BCF"/>
    <w:rsid w:val="007B298E"/>
    <w:rsid w:val="007B58A1"/>
    <w:rsid w:val="007C4ADC"/>
    <w:rsid w:val="007C7962"/>
    <w:rsid w:val="007D410F"/>
    <w:rsid w:val="007D4432"/>
    <w:rsid w:val="007F155B"/>
    <w:rsid w:val="007F1745"/>
    <w:rsid w:val="007F60F6"/>
    <w:rsid w:val="00805FCA"/>
    <w:rsid w:val="008213C3"/>
    <w:rsid w:val="00830D55"/>
    <w:rsid w:val="00835F33"/>
    <w:rsid w:val="0086726E"/>
    <w:rsid w:val="00886047"/>
    <w:rsid w:val="00890B9E"/>
    <w:rsid w:val="008A25AA"/>
    <w:rsid w:val="008A3810"/>
    <w:rsid w:val="008A408E"/>
    <w:rsid w:val="008A7CD2"/>
    <w:rsid w:val="008C4C01"/>
    <w:rsid w:val="008F0D5E"/>
    <w:rsid w:val="00932F1A"/>
    <w:rsid w:val="00934C3F"/>
    <w:rsid w:val="0094299C"/>
    <w:rsid w:val="009517E9"/>
    <w:rsid w:val="0095566D"/>
    <w:rsid w:val="009707E6"/>
    <w:rsid w:val="009743E7"/>
    <w:rsid w:val="00986FC5"/>
    <w:rsid w:val="00990BC1"/>
    <w:rsid w:val="00991878"/>
    <w:rsid w:val="009F1219"/>
    <w:rsid w:val="009F1794"/>
    <w:rsid w:val="00A22D48"/>
    <w:rsid w:val="00A2504E"/>
    <w:rsid w:val="00A401CB"/>
    <w:rsid w:val="00A42340"/>
    <w:rsid w:val="00A50419"/>
    <w:rsid w:val="00A51DD2"/>
    <w:rsid w:val="00A51EC0"/>
    <w:rsid w:val="00A71CC1"/>
    <w:rsid w:val="00A82083"/>
    <w:rsid w:val="00A86657"/>
    <w:rsid w:val="00AA0011"/>
    <w:rsid w:val="00AB5FFB"/>
    <w:rsid w:val="00AC34A3"/>
    <w:rsid w:val="00AC3905"/>
    <w:rsid w:val="00B138C5"/>
    <w:rsid w:val="00B202A9"/>
    <w:rsid w:val="00B209C6"/>
    <w:rsid w:val="00B20C51"/>
    <w:rsid w:val="00B24C11"/>
    <w:rsid w:val="00B3221F"/>
    <w:rsid w:val="00B362CF"/>
    <w:rsid w:val="00B55EBD"/>
    <w:rsid w:val="00B57D80"/>
    <w:rsid w:val="00B7313E"/>
    <w:rsid w:val="00B745E9"/>
    <w:rsid w:val="00B80445"/>
    <w:rsid w:val="00BA07D3"/>
    <w:rsid w:val="00BA6FF6"/>
    <w:rsid w:val="00BB575D"/>
    <w:rsid w:val="00BB76E8"/>
    <w:rsid w:val="00BD61B1"/>
    <w:rsid w:val="00BD6349"/>
    <w:rsid w:val="00BD7BAA"/>
    <w:rsid w:val="00C07ABA"/>
    <w:rsid w:val="00C10ECB"/>
    <w:rsid w:val="00C2688F"/>
    <w:rsid w:val="00C35250"/>
    <w:rsid w:val="00C35694"/>
    <w:rsid w:val="00C41542"/>
    <w:rsid w:val="00C416E6"/>
    <w:rsid w:val="00C466E3"/>
    <w:rsid w:val="00C52933"/>
    <w:rsid w:val="00C55599"/>
    <w:rsid w:val="00C5660F"/>
    <w:rsid w:val="00C66DBB"/>
    <w:rsid w:val="00C83E80"/>
    <w:rsid w:val="00CA5758"/>
    <w:rsid w:val="00CA6651"/>
    <w:rsid w:val="00CC0C0D"/>
    <w:rsid w:val="00CF5036"/>
    <w:rsid w:val="00D0315D"/>
    <w:rsid w:val="00D061B6"/>
    <w:rsid w:val="00D54116"/>
    <w:rsid w:val="00D548E0"/>
    <w:rsid w:val="00D645BC"/>
    <w:rsid w:val="00D74CF1"/>
    <w:rsid w:val="00DA7B15"/>
    <w:rsid w:val="00DE6BEF"/>
    <w:rsid w:val="00DF29B9"/>
    <w:rsid w:val="00DF7B8F"/>
    <w:rsid w:val="00E05FEB"/>
    <w:rsid w:val="00E24B70"/>
    <w:rsid w:val="00E26092"/>
    <w:rsid w:val="00E31CE0"/>
    <w:rsid w:val="00E37B92"/>
    <w:rsid w:val="00E47FE9"/>
    <w:rsid w:val="00E543E8"/>
    <w:rsid w:val="00E74C56"/>
    <w:rsid w:val="00E81BA8"/>
    <w:rsid w:val="00E829CB"/>
    <w:rsid w:val="00E839E8"/>
    <w:rsid w:val="00E913BE"/>
    <w:rsid w:val="00E94B24"/>
    <w:rsid w:val="00E967C1"/>
    <w:rsid w:val="00EA2D39"/>
    <w:rsid w:val="00EA32C5"/>
    <w:rsid w:val="00EA59FB"/>
    <w:rsid w:val="00EB0FE1"/>
    <w:rsid w:val="00EB5FA9"/>
    <w:rsid w:val="00ED7D07"/>
    <w:rsid w:val="00EE3E26"/>
    <w:rsid w:val="00EE714D"/>
    <w:rsid w:val="00EF11F0"/>
    <w:rsid w:val="00F13E26"/>
    <w:rsid w:val="00F426C7"/>
    <w:rsid w:val="00F61F68"/>
    <w:rsid w:val="00FA79DE"/>
    <w:rsid w:val="00FB05F9"/>
    <w:rsid w:val="00FD3798"/>
    <w:rsid w:val="00FE6BD7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B77D18"/>
  <w15:docId w15:val="{B8844E23-3E5F-498F-8FED-24108E44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C01"/>
    <w:pPr>
      <w:spacing w:line="264" w:lineRule="auto"/>
      <w:jc w:val="both"/>
    </w:pPr>
    <w:rPr>
      <w:rFonts w:asciiTheme="minorHAnsi" w:hAnsiTheme="min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1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8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116"/>
    <w:rPr>
      <w:color w:val="00A76C" w:themeColor="accent6"/>
      <w:u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54116"/>
    <w:rPr>
      <w:rFonts w:asciiTheme="majorHAnsi" w:eastAsiaTheme="majorEastAsia" w:hAnsiTheme="majorHAnsi" w:cstheme="majorBidi"/>
      <w:b/>
      <w:bCs/>
      <w:color w:val="00A76C" w:themeColor="accent6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E839E8"/>
    <w:pPr>
      <w:tabs>
        <w:tab w:val="center" w:pos="4536"/>
        <w:tab w:val="right" w:pos="9072"/>
      </w:tabs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E839E8"/>
    <w:rPr>
      <w:rFonts w:asciiTheme="minorHAnsi" w:hAnsiTheme="minorHAnsi"/>
      <w:sz w:val="12"/>
    </w:rPr>
  </w:style>
  <w:style w:type="paragraph" w:customStyle="1" w:styleId="Pied-mentions-G">
    <w:name w:val="Pied-mentions-G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</w:pPr>
    <w:rPr>
      <w:sz w:val="16"/>
      <w:szCs w:val="16"/>
    </w:rPr>
  </w:style>
  <w:style w:type="paragraph" w:customStyle="1" w:styleId="Pied-mentions-M">
    <w:name w:val="Pied-mentions-M"/>
    <w:basedOn w:val="Footer"/>
    <w:qFormat/>
    <w:rsid w:val="002C15E8"/>
    <w:pPr>
      <w:tabs>
        <w:tab w:val="clear" w:pos="4536"/>
        <w:tab w:val="clear" w:pos="9072"/>
        <w:tab w:val="center" w:pos="5245"/>
        <w:tab w:val="right" w:pos="10632"/>
      </w:tabs>
      <w:jc w:val="center"/>
    </w:pPr>
    <w:rPr>
      <w:color w:val="939598" w:themeColor="text2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C4C01"/>
    <w:pPr>
      <w:spacing w:before="720" w:after="720" w:line="216" w:lineRule="auto"/>
      <w:contextualSpacing/>
      <w:jc w:val="left"/>
    </w:pPr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878"/>
    <w:pPr>
      <w:jc w:val="center"/>
    </w:pPr>
    <w:rPr>
      <w:b/>
      <w:caps/>
      <w:noProof/>
      <w:color w:val="FFFFFF" w:themeColor="background1"/>
      <w:szCs w:val="16"/>
      <w:lang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991878"/>
    <w:rPr>
      <w:rFonts w:asciiTheme="minorHAnsi" w:hAnsiTheme="minorHAnsi"/>
      <w:b/>
      <w:caps/>
      <w:noProof/>
      <w:color w:val="FFFFFF" w:themeColor="background1"/>
      <w:sz w:val="24"/>
      <w:szCs w:val="16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161C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CB7"/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245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8C4C01"/>
    <w:rPr>
      <w:rFonts w:asciiTheme="majorHAnsi" w:eastAsiaTheme="majorEastAsia" w:hAnsiTheme="majorHAnsi" w:cstheme="majorBidi"/>
      <w:b/>
      <w:caps/>
      <w:spacing w:val="5"/>
      <w:kern w:val="28"/>
      <w:sz w:val="64"/>
      <w:szCs w:val="52"/>
    </w:rPr>
  </w:style>
  <w:style w:type="paragraph" w:styleId="NoSpacing">
    <w:name w:val="No Spacing"/>
    <w:uiPriority w:val="1"/>
    <w:qFormat/>
    <w:rsid w:val="006913C0"/>
    <w:pPr>
      <w:jc w:val="both"/>
    </w:pPr>
    <w:rPr>
      <w:rFonts w:ascii="Calibri" w:eastAsia="Times New Roman" w:hAnsi="Calibri" w:cs="Calibri"/>
      <w:sz w:val="22"/>
      <w:lang w:val="tr-TR"/>
    </w:rPr>
  </w:style>
  <w:style w:type="character" w:styleId="Emphasis">
    <w:name w:val="Emphasis"/>
    <w:uiPriority w:val="20"/>
    <w:qFormat/>
    <w:rsid w:val="006913C0"/>
    <w:rPr>
      <w:i/>
      <w:iCs/>
    </w:rPr>
  </w:style>
  <w:style w:type="paragraph" w:styleId="NormalWeb">
    <w:name w:val="Normal (Web)"/>
    <w:basedOn w:val="Normal"/>
    <w:uiPriority w:val="99"/>
    <w:unhideWhenUsed/>
    <w:rsid w:val="006913C0"/>
    <w:pPr>
      <w:spacing w:before="100" w:beforeAutospacing="1" w:after="100" w:afterAutospacing="1" w:line="240" w:lineRule="auto"/>
      <w:jc w:val="left"/>
    </w:pPr>
    <w:rPr>
      <w:rFonts w:ascii="Times New Roman" w:eastAsia="Calibri" w:hAnsi="Times New Roman"/>
      <w:szCs w:val="24"/>
      <w:lang w:val="tr-TR" w:eastAsia="tr-TR"/>
    </w:rPr>
  </w:style>
  <w:style w:type="character" w:styleId="Strong">
    <w:name w:val="Strong"/>
    <w:uiPriority w:val="22"/>
    <w:qFormat/>
    <w:rsid w:val="006913C0"/>
    <w:rPr>
      <w:b/>
      <w:bCs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A2504E"/>
    <w:rPr>
      <w:color w:val="808080"/>
      <w:shd w:val="clear" w:color="auto" w:fill="E6E6E6"/>
    </w:rPr>
  </w:style>
  <w:style w:type="character" w:customStyle="1" w:styleId="zmlenmeyenBahsetme2">
    <w:name w:val="Çözümlenmeyen Bahsetme2"/>
    <w:basedOn w:val="DefaultParagraphFont"/>
    <w:uiPriority w:val="99"/>
    <w:semiHidden/>
    <w:unhideWhenUsed/>
    <w:rsid w:val="00BB575D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E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lang w:val="tr-TR" w:eastAsia="tr-T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EBD"/>
    <w:rPr>
      <w:rFonts w:ascii="Courier New" w:eastAsia="Times New Roman" w:hAnsi="Courier New" w:cs="Courier New"/>
      <w:lang w:val="tr-TR"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092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DB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DBE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DBE"/>
    <w:rPr>
      <w:rFonts w:asciiTheme="minorHAnsi" w:hAnsiTheme="minorHAns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25685E"/>
    <w:rPr>
      <w:rFonts w:asciiTheme="majorHAnsi" w:eastAsiaTheme="majorEastAsia" w:hAnsiTheme="majorHAnsi" w:cstheme="majorBidi"/>
      <w:color w:val="007D50" w:themeColor="accent1" w:themeShade="BF"/>
      <w:sz w:val="26"/>
      <w:szCs w:val="26"/>
    </w:rPr>
  </w:style>
  <w:style w:type="character" w:customStyle="1" w:styleId="bumpedfont15">
    <w:name w:val="bumpedfont15"/>
    <w:basedOn w:val="DefaultParagraphFont"/>
    <w:rsid w:val="007B5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com/url?sa=i&amp;rct=j&amp;q=&amp;esrc=s&amp;source=images&amp;cd=&amp;cad=rja&amp;uact=8&amp;ved=2ahUKEwjEhs2x4tvfAhXPmLQKHTFaArYQjRx6BAgBEAU&amp;url=http://pluspng.com/twitter-logo-png-6309.html&amp;psig=AOvVaw1UlQnd4i998awz80AOsVYK&amp;ust=1546953853729784" TargetMode="External"/><Relationship Id="rId18" Type="http://schemas.openxmlformats.org/officeDocument/2006/relationships/image" Target="media/image4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ww.google.com/url?sa=i&amp;rct=j&amp;q=&amp;esrc=s&amp;source=images&amp;cd=&amp;cad=rja&amp;uact=8&amp;ved=2ahUKEwjxm6yb49vfAhVCnRoKHV_HDhIQjRx6BAgBEAU&amp;url=/url?sa%3Di%26rct%3Dj%26q%3D%26esrc%3Ds%26source%3Dimages%26cd%3D%26ved%3D%26url%3Dhttps://pixabay.com/fr/facebook-logo-r%C3%A9seau-social-r%C3%A9seau-770688/%26psig%3DAOvVaw3JM0VEUoNFqBVLSk5AuAy3%26ust%3D1546954031361493&amp;psig=AOvVaw3JM0VEUoNFqBVLSk5AuAy3&amp;ust=1546954031361493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npparibascardif.com.t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ogle.com/imgres?imgurl=https://www.biscuitsandbath.com/wp-content/uploads/2018/05/instagram-logo-2.png&amp;imgrefurl=https://www.biscuitsandbath.com/our-locations/park-avenue/instagram-logo-2/&amp;docid=lwOpXDzsJ_gkSM&amp;tbnid=BzYRr8sq-DYkhM:&amp;vet=10ahUKEwj1gPPn4tvfAhUCXxoKHbFjBtIQMwhHKAowCg..i&amp;w=3500&amp;h=3393&amp;bih=506&amp;biw=537&amp;q=instagram%20logo&amp;ved=0ahUKEwj1gPPn4tvfAhUCXxoKHbFjBtIQMwhHKAowCg&amp;iact=mrc&amp;uact=8" TargetMode="External"/><Relationship Id="rId10" Type="http://schemas.openxmlformats.org/officeDocument/2006/relationships/hyperlink" Target="mailto:ece.avci@goodworks.com.tr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ezgi.tezulas@goodworks.com.tr-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BNPP">
  <a:themeElements>
    <a:clrScheme name="BNPP">
      <a:dk1>
        <a:srgbClr val="000000"/>
      </a:dk1>
      <a:lt1>
        <a:srgbClr val="FFFFFF"/>
      </a:lt1>
      <a:dk2>
        <a:srgbClr val="939598"/>
      </a:dk2>
      <a:lt2>
        <a:srgbClr val="F0F0F0"/>
      </a:lt2>
      <a:accent1>
        <a:srgbClr val="00A76C"/>
      </a:accent1>
      <a:accent2>
        <a:srgbClr val="82A44A"/>
      </a:accent2>
      <a:accent3>
        <a:srgbClr val="BFBFBF"/>
      </a:accent3>
      <a:accent4>
        <a:srgbClr val="D2DCAA"/>
      </a:accent4>
      <a:accent5>
        <a:srgbClr val="A0C873"/>
      </a:accent5>
      <a:accent6>
        <a:srgbClr val="00A76C"/>
      </a:accent6>
      <a:hlink>
        <a:srgbClr val="A0C873"/>
      </a:hlink>
      <a:folHlink>
        <a:srgbClr val="3C9146"/>
      </a:folHlink>
    </a:clrScheme>
    <a:fontScheme name="BNPP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noFill/>
        </a:ln>
      </a:spPr>
      <a:bodyPr rot="0" spcFirstLastPara="0" vertOverflow="overflow" horzOverflow="overflow" vert="horz" wrap="square" lIns="91440" tIns="90000" rIns="91440" bIns="90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>
          <a:defRPr sz="1400" dirty="0" smtClean="0">
            <a:solidFill>
              <a:schemeClr val="accent4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'you Document" ma:contentTypeID="0x01010003105059DC6740CD949057862E120DEC00C688C817CB6C5C488C5420FE267DFAC7" ma:contentTypeVersion="0" ma:contentTypeDescription="Create a new document in this library." ma:contentTypeScope="" ma:versionID="bb06f686f1e2d84c2688a5e65d1313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9977D0-56D4-48C8-A561-A03D9B212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C0818-0DD8-4DEC-B085-D51E86B1835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A0CD41-E07C-45DA-8C31-BD7B34E076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 AVCI</dc:creator>
  <cp:lastModifiedBy>Tugba CAMLI CANTURK</cp:lastModifiedBy>
  <cp:revision>3</cp:revision>
  <dcterms:created xsi:type="dcterms:W3CDTF">2019-10-14T13:02:00Z</dcterms:created>
  <dcterms:modified xsi:type="dcterms:W3CDTF">2019-10-14T13:11:00Z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0x01010003105059DC6740CD949057862E120DEC00C688C817CB6C5C488C5420FE267DFAC7</vt:lpwstr>
  </property>
</Properties>
</file>